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AF9C8" w14:textId="77777777" w:rsidR="00C27DBA" w:rsidRDefault="00D7357C">
      <w:pPr>
        <w:jc w:val="center"/>
        <w:rPr>
          <w:i/>
        </w:rPr>
      </w:pPr>
      <w:r>
        <w:rPr>
          <w:b/>
          <w:color w:val="0070C0"/>
          <w:sz w:val="36"/>
          <w:szCs w:val="36"/>
        </w:rPr>
        <w:t>Business Impact Analysis Overview</w:t>
      </w:r>
    </w:p>
    <w:p w14:paraId="5F0D49AB" w14:textId="77777777" w:rsidR="00C27DBA" w:rsidRDefault="00C27DBA"/>
    <w:p w14:paraId="1BD00110" w14:textId="77777777" w:rsidR="00C27DBA" w:rsidRDefault="00D7357C">
      <w:r>
        <w:t xml:space="preserve">How critical are your business functions? How long could your team continue to work without the </w:t>
      </w:r>
      <w:proofErr w:type="gramStart"/>
      <w:r>
        <w:t>technology</w:t>
      </w:r>
      <w:proofErr w:type="gramEnd"/>
      <w:r>
        <w:t xml:space="preserve"> assets and tools that drive productivity every day? </w:t>
      </w:r>
    </w:p>
    <w:p w14:paraId="15C5716C" w14:textId="77777777" w:rsidR="00C27DBA" w:rsidRDefault="00D7357C">
      <w:r>
        <w:t>When considering the business impact of loss of any business function which depends on a technology asset, a combination of importance and timing will help determine the appropriate commitment of time and resources (e.g., personnel, funding) to create workarounds, substitutes, or alternatives.</w:t>
      </w:r>
    </w:p>
    <w:p w14:paraId="529CEEF6" w14:textId="77777777" w:rsidR="00C27DBA" w:rsidRDefault="00D7357C">
      <w:r>
        <w:t>In assessing business impact, ask these questions for each business function:</w:t>
      </w:r>
    </w:p>
    <w:p w14:paraId="69882C14" w14:textId="77777777" w:rsidR="00C27DBA" w:rsidRDefault="00D735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How important is </w:t>
      </w:r>
      <w:r>
        <w:rPr>
          <w:color w:val="000000"/>
        </w:rPr>
        <w:t>this function to everyday operations?</w:t>
      </w:r>
    </w:p>
    <w:p w14:paraId="280FFDDE" w14:textId="77777777" w:rsidR="00C27DBA" w:rsidRDefault="00D7357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Critical: function needs to be recovered in less than 1 day.</w:t>
      </w:r>
    </w:p>
    <w:p w14:paraId="088AF822" w14:textId="77777777" w:rsidR="00C27DBA" w:rsidRDefault="00D7357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Necessary: function needs to be recovered in less than 1 week.</w:t>
      </w:r>
    </w:p>
    <w:p w14:paraId="565DD298" w14:textId="77777777" w:rsidR="00C27DBA" w:rsidRDefault="00D7357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Non-critical: function is desirable, but not necessary for day-to-day operations.</w:t>
      </w:r>
    </w:p>
    <w:p w14:paraId="6864EB6E" w14:textId="77777777" w:rsidR="00C27DBA" w:rsidRDefault="00D735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How long can this function be unavailable before the situation becomes critical?</w:t>
      </w:r>
    </w:p>
    <w:p w14:paraId="02A8CF7A" w14:textId="77777777" w:rsidR="00C27DBA" w:rsidRDefault="00D735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Does the timing of the downtime matter? </w:t>
      </w:r>
    </w:p>
    <w:p w14:paraId="212C401B" w14:textId="77777777" w:rsidR="00C27DBA" w:rsidRDefault="00D7357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i/>
          <w:color w:val="000000"/>
        </w:rPr>
      </w:pPr>
      <w:r>
        <w:rPr>
          <w:i/>
          <w:color w:val="000000"/>
        </w:rPr>
        <w:t>What about Fridays; last Friday of the month; Friday before a holiday weekend?</w:t>
      </w:r>
    </w:p>
    <w:p w14:paraId="39A41BE9" w14:textId="77777777" w:rsidR="00C27DBA" w:rsidRDefault="00D735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Is there a substitute or alternative for this function during any downtime?</w:t>
      </w:r>
    </w:p>
    <w:p w14:paraId="67CF8ACA" w14:textId="77777777" w:rsidR="00C27DBA" w:rsidRDefault="00C27DBA"/>
    <w:p w14:paraId="200C5CB9" w14:textId="77777777" w:rsidR="00C27DBA" w:rsidRDefault="00D7357C">
      <w:r>
        <w:t>Use or customize this grid to help drive Business Impact Analysis at your company:</w:t>
      </w:r>
    </w:p>
    <w:p w14:paraId="154DE9EB" w14:textId="77777777" w:rsidR="00C27DBA" w:rsidRDefault="00C27DBA"/>
    <w:tbl>
      <w:tblPr>
        <w:tblStyle w:val="a"/>
        <w:tblW w:w="9260" w:type="dxa"/>
        <w:tblLayout w:type="fixed"/>
        <w:tblLook w:val="0400" w:firstRow="0" w:lastRow="0" w:firstColumn="0" w:lastColumn="0" w:noHBand="0" w:noVBand="1"/>
      </w:tblPr>
      <w:tblGrid>
        <w:gridCol w:w="1020"/>
        <w:gridCol w:w="2040"/>
        <w:gridCol w:w="3060"/>
        <w:gridCol w:w="3140"/>
      </w:tblGrid>
      <w:tr w:rsidR="00C27DBA" w14:paraId="20F21D71" w14:textId="77777777">
        <w:trPr>
          <w:trHeight w:val="6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3A580" w14:textId="77777777" w:rsidR="00C27DBA" w:rsidRDefault="00C27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10421" w14:textId="77777777" w:rsidR="00C27DBA" w:rsidRDefault="00C2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54C83DA7" w14:textId="77777777" w:rsidR="00C27DBA" w:rsidRDefault="00D7357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>Importance</w:t>
            </w:r>
          </w:p>
        </w:tc>
      </w:tr>
      <w:tr w:rsidR="00C27DBA" w14:paraId="4F07BF8B" w14:textId="77777777">
        <w:trPr>
          <w:trHeight w:val="1583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02F80" w14:textId="77777777" w:rsidR="00C27DBA" w:rsidRDefault="00C27DBA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B04DD" w14:textId="77777777" w:rsidR="00C27DBA" w:rsidRDefault="00C2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6DC65113" w14:textId="77777777" w:rsidR="00C27DBA" w:rsidRDefault="00D7357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</w:rPr>
              <w:t>Required</w:t>
            </w:r>
            <w:r>
              <w:rPr>
                <w:color w:val="000000"/>
              </w:rPr>
              <w:br/>
              <w:t>We need this every day.</w:t>
            </w:r>
            <w:r>
              <w:rPr>
                <w:color w:val="000000"/>
              </w:rPr>
              <w:br/>
              <w:t>Without this, work stops.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6C2127FB" w14:textId="77777777" w:rsidR="00C27DBA" w:rsidRDefault="00D7357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Not </w:t>
            </w:r>
            <w:r>
              <w:rPr>
                <w:b/>
              </w:rPr>
              <w:t>Required</w:t>
            </w:r>
            <w:r>
              <w:rPr>
                <w:color w:val="000000"/>
              </w:rPr>
              <w:br/>
              <w:t>Needed every week or month.</w:t>
            </w:r>
            <w:r>
              <w:rPr>
                <w:color w:val="000000"/>
              </w:rPr>
              <w:br/>
              <w:t>Workarounds are OK for a few days or work can be delayed.</w:t>
            </w:r>
          </w:p>
        </w:tc>
      </w:tr>
      <w:tr w:rsidR="00C27DBA" w14:paraId="3C812D11" w14:textId="77777777">
        <w:trPr>
          <w:trHeight w:val="1250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774C1EF8" w14:textId="77777777" w:rsidR="00C27DBA" w:rsidRDefault="00D7357C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Timing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3E4D0A61" w14:textId="77777777" w:rsidR="00C27DBA" w:rsidRDefault="00D7357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Busy Times</w:t>
            </w:r>
            <w:r>
              <w:rPr>
                <w:color w:val="000000"/>
              </w:rPr>
              <w:br/>
              <w:t>(Q 2 &amp; 3, Fridays,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Last Day of Month, Quarter, Year)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3EF80" w14:textId="77777777" w:rsidR="00C27DBA" w:rsidRDefault="00D7357C">
            <w:pPr>
              <w:spacing w:after="0" w:line="240" w:lineRule="auto"/>
              <w:jc w:val="center"/>
              <w:rPr>
                <w:color w:val="000000"/>
              </w:rPr>
            </w:pPr>
            <w:r>
              <w:t>Critical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7C72F" w14:textId="77777777" w:rsidR="00C27DBA" w:rsidRDefault="00D7357C">
            <w:pPr>
              <w:spacing w:after="0" w:line="240" w:lineRule="auto"/>
              <w:jc w:val="center"/>
              <w:rPr>
                <w:color w:val="000000"/>
              </w:rPr>
            </w:pPr>
            <w:r>
              <w:t>Necessary</w:t>
            </w:r>
          </w:p>
        </w:tc>
      </w:tr>
      <w:tr w:rsidR="00C27DBA" w14:paraId="7C033A30" w14:textId="77777777">
        <w:trPr>
          <w:trHeight w:val="1340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42AABA98" w14:textId="77777777" w:rsidR="00C27DBA" w:rsidRDefault="00C27D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A"/>
            <w:vAlign w:val="center"/>
          </w:tcPr>
          <w:p w14:paraId="2AC535C2" w14:textId="77777777" w:rsidR="00C27DBA" w:rsidRDefault="00D7357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Less Busy Times</w:t>
            </w:r>
            <w:r>
              <w:rPr>
                <w:color w:val="000000"/>
              </w:rPr>
              <w:br/>
              <w:t>(Fewer Orders; Fewer Closings Scheduled)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C1377" w14:textId="77777777" w:rsidR="00C27DBA" w:rsidRDefault="00D7357C">
            <w:pPr>
              <w:spacing w:after="0" w:line="240" w:lineRule="auto"/>
              <w:jc w:val="center"/>
              <w:rPr>
                <w:color w:val="000000"/>
              </w:rPr>
            </w:pPr>
            <w:r>
              <w:t>Necessary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39AB7" w14:textId="77777777" w:rsidR="00C27DBA" w:rsidRDefault="00D7357C">
            <w:pPr>
              <w:spacing w:after="0" w:line="240" w:lineRule="auto"/>
              <w:jc w:val="center"/>
              <w:rPr>
                <w:color w:val="000000"/>
              </w:rPr>
            </w:pPr>
            <w:r>
              <w:t>Non-Critical</w:t>
            </w:r>
          </w:p>
        </w:tc>
      </w:tr>
    </w:tbl>
    <w:p w14:paraId="22DC503B" w14:textId="77777777" w:rsidR="00C27DBA" w:rsidRDefault="00C27DBA"/>
    <w:sectPr w:rsidR="00C27DBA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13FD6" w14:textId="77777777" w:rsidR="00D7357C" w:rsidRDefault="00D7357C">
      <w:pPr>
        <w:spacing w:after="0" w:line="240" w:lineRule="auto"/>
      </w:pPr>
      <w:r>
        <w:separator/>
      </w:r>
    </w:p>
  </w:endnote>
  <w:endnote w:type="continuationSeparator" w:id="0">
    <w:p w14:paraId="39A8319A" w14:textId="77777777" w:rsidR="00D7357C" w:rsidRDefault="00D7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B9E9" w14:textId="77777777" w:rsidR="00D7357C" w:rsidRDefault="00D7357C">
      <w:pPr>
        <w:spacing w:after="0" w:line="240" w:lineRule="auto"/>
      </w:pPr>
      <w:r>
        <w:separator/>
      </w:r>
    </w:p>
  </w:footnote>
  <w:footnote w:type="continuationSeparator" w:id="0">
    <w:p w14:paraId="68B49743" w14:textId="77777777" w:rsidR="00D7357C" w:rsidRDefault="00D73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17E7" w14:textId="77777777" w:rsidR="00C27DBA" w:rsidRDefault="00D735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bookmarkStart w:id="0" w:name="_heading=h.gjdgxs" w:colFirst="0" w:colLast="0"/>
    <w:bookmarkEnd w:id="0"/>
    <w:r>
      <w:rPr>
        <w:color w:val="000000"/>
      </w:rPr>
      <w:t>ALTA Information Security Work Group</w:t>
    </w:r>
  </w:p>
  <w:p w14:paraId="4603C39F" w14:textId="77777777" w:rsidR="00C27DBA" w:rsidRDefault="00D7357C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Business Impact Analysis Overview</w:t>
    </w:r>
  </w:p>
  <w:p w14:paraId="19748846" w14:textId="77777777" w:rsidR="00C27DBA" w:rsidRDefault="00D7357C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V.1.0 1-3-202</w:t>
    </w:r>
    <w:r>
      <w:t>3</w:t>
    </w:r>
    <w:r>
      <w:rPr>
        <w:color w:val="000000"/>
      </w:rPr>
      <w:t xml:space="preserve">  </w:t>
    </w:r>
  </w:p>
  <w:p w14:paraId="269CB348" w14:textId="77777777" w:rsidR="00C27DBA" w:rsidRDefault="00C27D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6496A06E" w14:textId="77777777" w:rsidR="00C27DBA" w:rsidRDefault="00C27D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D0385"/>
    <w:multiLevelType w:val="multilevel"/>
    <w:tmpl w:val="87EE4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114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DBA"/>
    <w:rsid w:val="00C27DBA"/>
    <w:rsid w:val="00D7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22797C"/>
  <w15:docId w15:val="{7A481E34-E109-45B5-9436-9C34F737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F64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82D"/>
  </w:style>
  <w:style w:type="paragraph" w:styleId="Footer">
    <w:name w:val="footer"/>
    <w:basedOn w:val="Normal"/>
    <w:link w:val="FooterChar"/>
    <w:uiPriority w:val="99"/>
    <w:unhideWhenUsed/>
    <w:rsid w:val="00FC3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82D"/>
  </w:style>
  <w:style w:type="character" w:styleId="LineNumber">
    <w:name w:val="line number"/>
    <w:basedOn w:val="DefaultParagraphFont"/>
    <w:uiPriority w:val="99"/>
    <w:semiHidden/>
    <w:unhideWhenUsed/>
    <w:rsid w:val="00FC382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zwO6dky2J2UeWhxiQbMHLuXwtA==">AMUW2mVMJyNQUBdMt5i2OZnMZ0g4Nal/xmjpjEwIqMjsOI7MQ3RDU788+ymSNgEMzHZKVdf1FxOOLN3uzF3eM4XR9b/bnHO8gGOu+RuVIKGOQYMB64j2I6fysIDhgT0a+WeShzks/LNy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1297</Characters>
  <Application>Microsoft Office Word</Application>
  <DocSecurity>0</DocSecurity>
  <Lines>46</Lines>
  <Paragraphs>27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Romeo</dc:creator>
  <cp:lastModifiedBy>Andrew Pallace</cp:lastModifiedBy>
  <cp:revision>2</cp:revision>
  <dcterms:created xsi:type="dcterms:W3CDTF">2023-12-20T21:18:00Z</dcterms:created>
  <dcterms:modified xsi:type="dcterms:W3CDTF">2023-12-20T21:18:00Z</dcterms:modified>
</cp:coreProperties>
</file>